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03C" w:rsidRDefault="009A513C">
      <w:r>
        <w:t xml:space="preserve">TPMS </w:t>
      </w:r>
      <w:proofErr w:type="spellStart"/>
      <w:r>
        <w:t>Autel</w:t>
      </w:r>
      <w:proofErr w:type="spellEnd"/>
    </w:p>
    <w:p w:rsidR="009A513C" w:rsidRPr="009A513C" w:rsidRDefault="009A513C" w:rsidP="009A513C">
      <w:pPr>
        <w:spacing w:after="0" w:line="240" w:lineRule="auto"/>
        <w:textAlignment w:val="baseline"/>
        <w:rPr>
          <w:rFonts w:ascii="Helvetica" w:eastAsia="Times New Roman" w:hAnsi="Helvetica" w:cs="Helvetica"/>
          <w:vanish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noProof/>
          <w:vanish/>
          <w:color w:val="444444"/>
          <w:sz w:val="21"/>
          <w:szCs w:val="21"/>
          <w:lang w:eastAsia="it-IT"/>
        </w:rPr>
        <w:drawing>
          <wp:inline distT="0" distB="0" distL="0" distR="0">
            <wp:extent cx="2857500" cy="1428750"/>
            <wp:effectExtent l="0" t="0" r="0" b="0"/>
            <wp:docPr id="4" name="Immagine 4" descr="TS501_in-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S501_in-c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13C" w:rsidRDefault="009A513C" w:rsidP="009A513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vanish/>
          <w:color w:val="444444"/>
          <w:sz w:val="21"/>
          <w:szCs w:val="21"/>
          <w:lang w:eastAsia="it-IT"/>
        </w:rPr>
      </w:pPr>
    </w:p>
    <w:p w:rsidR="009A513C" w:rsidRPr="009A513C" w:rsidRDefault="009A513C" w:rsidP="009A513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Il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MaxiTPMS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TS50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8</w:t>
      </w: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, strumento di TPMS diagnostico e di servizio, specificatamente disegnato per attivare ogni sensore conosciuto del tipo OEM/TPMS universale, riprogrammare gli ECU del veicolo e spegnere le spie luminose. L’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ergonomicita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’ dello strumento ne permette un facile e veloce accesso ai sensori TPMS difettosi per aiutarti ad aumentare la soddisfazione dei clienti.</w:t>
      </w:r>
    </w:p>
    <w:p w:rsidR="009A513C" w:rsidRPr="009A513C" w:rsidRDefault="009A513C" w:rsidP="009A513C">
      <w:pPr>
        <w:shd w:val="clear" w:color="auto" w:fill="B2B1B1"/>
        <w:spacing w:after="6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LETTURA</w:t>
      </w:r>
      <w:r w:rsidRPr="009A513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 SENSORI UNIVERSALI</w:t>
      </w:r>
    </w:p>
    <w:p w:rsidR="009A513C" w:rsidRPr="009A513C" w:rsidRDefault="009A513C" w:rsidP="009A513C">
      <w:pPr>
        <w:shd w:val="clear" w:color="auto" w:fill="B2B1B1"/>
        <w:spacing w:after="6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PROGRAMMAZIONE</w:t>
      </w:r>
      <w:r w:rsidRPr="009A513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 MX SENSOR</w:t>
      </w:r>
    </w:p>
    <w:p w:rsidR="009A513C" w:rsidRPr="009A513C" w:rsidRDefault="009A513C" w:rsidP="009A513C">
      <w:pPr>
        <w:shd w:val="clear" w:color="auto" w:fill="B2B1B1"/>
        <w:spacing w:after="6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APPRENDIMENTO</w:t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 xml:space="preserve"> </w:t>
      </w:r>
      <w:r w:rsidRPr="009A513C">
        <w:rPr>
          <w:rFonts w:ascii="Helvetica" w:eastAsia="Times New Roman" w:hAnsi="Helvetica" w:cs="Helvetica"/>
          <w:b/>
          <w:bCs/>
          <w:color w:val="FF0000"/>
          <w:sz w:val="21"/>
          <w:szCs w:val="21"/>
          <w:bdr w:val="none" w:sz="0" w:space="0" w:color="auto" w:frame="1"/>
          <w:lang w:eastAsia="it-IT"/>
        </w:rPr>
        <w:t>PROCEDURA</w:t>
      </w:r>
      <w:r w:rsidRPr="009A513C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it-IT"/>
        </w:rPr>
        <w:t> TPMS CENTRALINA OBD</w:t>
      </w:r>
    </w:p>
    <w:p w:rsidR="009A513C" w:rsidRDefault="009A513C">
      <w:pPr>
        <w:rPr>
          <w:rStyle w:val="Enfasigrassetto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Lo strumento professionale per la diagnosi e il servizio del TPMS, in grado di effettuare la programmazione di sensori MX ma anche di svolgere tutte le funzioni fondamentali per diagnosticare problemi del TPMS, attivando i sensori e riprogrammando le ECU del veicolo. Il TS501 </w:t>
      </w:r>
      <w:proofErr w:type="spellStart"/>
      <w:proofErr w:type="gram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e’</w:t>
      </w:r>
      <w:proofErr w:type="spellEnd"/>
      <w:proofErr w:type="gram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dotato inoltre della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capacita’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di leggere e cancellare i DTC.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Enfasigrassetto"/>
          <w:rFonts w:ascii="Helvetica" w:hAnsi="Helvetica" w:cs="Helvetica"/>
          <w:color w:val="444444"/>
          <w:bdr w:val="none" w:sz="0" w:space="0" w:color="auto" w:frame="1"/>
        </w:rPr>
        <w:t>CAVO COLLEGAMENTO OBD INCLUSO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Enfasigrassetto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24 MESI GARANZIA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Style w:val="Enfasigrassetto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AGGIORNAMENTI ILLIMITATI</w:t>
      </w:r>
    </w:p>
    <w:p w:rsidR="009A513C" w:rsidRDefault="009A513C">
      <w:pPr>
        <w:rPr>
          <w:rStyle w:val="Enfasigrassetto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9A513C" w:rsidRDefault="009A513C">
      <w:pPr>
        <w:rPr>
          <w:rStyle w:val="Enfasigrassetto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  <w:r>
        <w:rPr>
          <w:rStyle w:val="Enfasigrassetto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Caratteristiche tecniche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Attiva tutti i sensori che si innescano magneticamente, via frequenza radio o per sgonfiamento </w:t>
      </w:r>
      <w:proofErr w:type="gram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del</w:t>
      </w:r>
      <w:proofErr w:type="gram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pneumatico, usando una frequenza continua o modulata a 125KHz.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Riceve i segnali radio di 315MHz e 433MHz.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Legge/scrive gli ID dei sensori dei veicoli ECU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Legge/cancella i codici dei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sistem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TPMS e reimposta gli indicatori luminosi di malfunzionamento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Legge le informazioni incluse l’ID del sensore, la pressione delle gomme, temperatura, le condizioni della batteria, il numero del pezzo OE, e reimposta le informazioni(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relearn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???)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Programma i veicoli ECU a leggere gli ID dei sensori e la loro posizione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Controlla l’ingresso senza chiave per la </w:t>
      </w:r>
      <w:proofErr w:type="gram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trasmissione(</w:t>
      </w:r>
      <w:proofErr w:type="gram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?????).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Fornisce risposta visiva e sonora a conferma che i sensori funzionano correttamente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Definizione dei codici sullo schermo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Incredibilmente facile da usare con navigazione intuitiva e istruzioni passo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passo</w:t>
      </w:r>
      <w:proofErr w:type="spellEnd"/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Grafici dei veicoli con 4 o 5 ruote per semplificare il processo di </w:t>
      </w:r>
      <w:proofErr w:type="gram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diagnostica(</w:t>
      </w:r>
      <w:proofErr w:type="gram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???)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Il Processo di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pre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-selezione offre una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piu’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veloce attivazione e diagnostica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Segnale LF efficace per prevenire di essere confusi con altri segnali RF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Batteria ricaricabile in Li-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polymer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</w:t>
      </w:r>
      <w:proofErr w:type="gram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inclusa(</w:t>
      </w:r>
      <w:proofErr w:type="spellStart"/>
      <w:proofErr w:type="gram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built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in)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Un anno di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updates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gratuite del programma via internet attraverso porta USB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Supporto multilingue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Si possono salvare fino a 10 TPMS per poterli confrontare con i valori futuri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Spegnimento automatico per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risparmaire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la durata della batteria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Disegno modulare che ne consente di espanderne le </w:t>
      </w:r>
      <w:proofErr w:type="spellStart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capacita’</w:t>
      </w:r>
      <w:proofErr w:type="spellEnd"/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in futuro</w:t>
      </w:r>
    </w:p>
    <w:p w:rsidR="009A513C" w:rsidRPr="009A513C" w:rsidRDefault="009A513C" w:rsidP="009A513C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9A513C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Disegno ergonomico, inclusa una custodia solida con protezione di gomma</w:t>
      </w:r>
    </w:p>
    <w:p w:rsidR="009A513C" w:rsidRDefault="009A513C">
      <w:bookmarkStart w:id="0" w:name="_GoBack"/>
      <w:bookmarkEnd w:id="0"/>
    </w:p>
    <w:sectPr w:rsidR="009A5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6658C"/>
    <w:multiLevelType w:val="multilevel"/>
    <w:tmpl w:val="163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3C"/>
    <w:rsid w:val="007A203C"/>
    <w:rsid w:val="009A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E70D"/>
  <w15:chartTrackingRefBased/>
  <w15:docId w15:val="{B047FD59-0110-4E9A-AA8B-D326A88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7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7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2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8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1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7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7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5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76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3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3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4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62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1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70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3413">
                                  <w:marLeft w:val="-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82207">
          <w:marLeft w:val="0"/>
          <w:marRight w:val="0"/>
          <w:marTop w:val="0"/>
          <w:marBottom w:val="750"/>
          <w:divBdr>
            <w:top w:val="single" w:sz="12" w:space="8" w:color="CCCCCC"/>
            <w:left w:val="none" w:sz="0" w:space="0" w:color="auto"/>
            <w:bottom w:val="single" w:sz="12" w:space="8" w:color="CCCCCC"/>
            <w:right w:val="none" w:sz="0" w:space="0" w:color="auto"/>
          </w:divBdr>
          <w:divsChild>
            <w:div w:id="614024138">
              <w:marLeft w:val="374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328">
              <w:marLeft w:val="1123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462">
              <w:marLeft w:val="1872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348">
              <w:marLeft w:val="2621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2019-01-02T09:47:00Z</dcterms:created>
  <dcterms:modified xsi:type="dcterms:W3CDTF">2019-01-02T09:49:00Z</dcterms:modified>
</cp:coreProperties>
</file>