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7848" w14:textId="77777777" w:rsidR="00C96FF1" w:rsidRDefault="00C96FF1" w:rsidP="00C96FF1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X-431 EURO TAB III, basato su un Sistema </w:t>
      </w:r>
      <w:proofErr w:type="spellStart"/>
      <w:r>
        <w:rPr>
          <w:rFonts w:ascii="Arial" w:hAnsi="Arial" w:cs="Arial"/>
          <w:color w:val="7A7A7A"/>
        </w:rPr>
        <w:t>Andorid</w:t>
      </w:r>
      <w:proofErr w:type="spellEnd"/>
      <w:r>
        <w:rPr>
          <w:rFonts w:ascii="Arial" w:hAnsi="Arial" w:cs="Arial"/>
          <w:color w:val="7A7A7A"/>
        </w:rPr>
        <w:t xml:space="preserve"> 9, è l’ultimo aggiornamento della nostra serie X-431 ed è il più recente device diagnostico di fascia alta per veicoli sviluppato da LAUNCH.</w:t>
      </w:r>
    </w:p>
    <w:p w14:paraId="2A185852" w14:textId="77777777" w:rsidR="00C96FF1" w:rsidRDefault="00C96FF1" w:rsidP="00C96FF1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Possiede tutti i vantaggi diagnostici e tecnologici del precedente modello X-431 EURO TAB </w:t>
      </w:r>
      <w:proofErr w:type="gramStart"/>
      <w:r>
        <w:rPr>
          <w:rFonts w:ascii="Arial" w:hAnsi="Arial" w:cs="Arial"/>
          <w:color w:val="7A7A7A"/>
        </w:rPr>
        <w:t>II ,</w:t>
      </w:r>
      <w:proofErr w:type="gramEnd"/>
      <w:r>
        <w:rPr>
          <w:rFonts w:ascii="Arial" w:hAnsi="Arial" w:cs="Arial"/>
          <w:color w:val="7A7A7A"/>
        </w:rPr>
        <w:t xml:space="preserve"> come l’ampia copertura di veicoli, potenti test funzionali, tante funzioni speciali, test dei dati accurati e tanto altro. Il nuovo device diagnostico di fascia alta ha una funzione “Guida alla Diagnosi” integrata, conosciuta come Database Elettronico LAUNCH, </w:t>
      </w:r>
      <w:proofErr w:type="spellStart"/>
      <w:r>
        <w:rPr>
          <w:rFonts w:ascii="Arial" w:hAnsi="Arial" w:cs="Arial"/>
          <w:color w:val="7A7A7A"/>
        </w:rPr>
        <w:t>powered</w:t>
      </w:r>
      <w:proofErr w:type="spellEnd"/>
      <w:r>
        <w:rPr>
          <w:rFonts w:ascii="Arial" w:hAnsi="Arial" w:cs="Arial"/>
          <w:color w:val="7A7A7A"/>
        </w:rPr>
        <w:t xml:space="preserve"> by </w:t>
      </w:r>
      <w:proofErr w:type="spellStart"/>
      <w:r>
        <w:rPr>
          <w:rFonts w:ascii="Arial" w:hAnsi="Arial" w:cs="Arial"/>
          <w:color w:val="7A7A7A"/>
        </w:rPr>
        <w:t>HaynesPro</w:t>
      </w:r>
      <w:proofErr w:type="spellEnd"/>
      <w:r>
        <w:rPr>
          <w:rFonts w:ascii="Arial" w:hAnsi="Arial" w:cs="Arial"/>
          <w:color w:val="7A7A7A"/>
        </w:rPr>
        <w:t>, per supportare i tecnici durante la giornata di lavoro.</w:t>
      </w:r>
    </w:p>
    <w:p w14:paraId="03010681" w14:textId="77777777" w:rsidR="00C96FF1" w:rsidRDefault="00C96FF1" w:rsidP="00C96FF1">
      <w:pPr>
        <w:pStyle w:val="Normale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Viene fornito con </w:t>
      </w:r>
      <w:proofErr w:type="spellStart"/>
      <w:r>
        <w:rPr>
          <w:rFonts w:ascii="Arial" w:hAnsi="Arial" w:cs="Arial"/>
          <w:color w:val="7A7A7A"/>
        </w:rPr>
        <w:t>Smartlink</w:t>
      </w:r>
      <w:proofErr w:type="spellEnd"/>
      <w:r>
        <w:rPr>
          <w:rFonts w:ascii="Arial" w:hAnsi="Arial" w:cs="Arial"/>
          <w:color w:val="7A7A7A"/>
        </w:rPr>
        <w:t xml:space="preserve"> C come un VCI standard, supportato dal LAUNCH Super Remote </w:t>
      </w:r>
      <w:proofErr w:type="spellStart"/>
      <w:r>
        <w:rPr>
          <w:rFonts w:ascii="Arial" w:hAnsi="Arial" w:cs="Arial"/>
          <w:color w:val="7A7A7A"/>
        </w:rPr>
        <w:t>Diagnosis</w:t>
      </w:r>
      <w:proofErr w:type="spellEnd"/>
      <w:r>
        <w:rPr>
          <w:rFonts w:ascii="Arial" w:hAnsi="Arial" w:cs="Arial"/>
          <w:color w:val="7A7A7A"/>
        </w:rPr>
        <w:t xml:space="preserve"> System (SRDS), </w:t>
      </w:r>
      <w:proofErr w:type="spellStart"/>
      <w:r>
        <w:rPr>
          <w:rFonts w:ascii="Arial" w:hAnsi="Arial" w:cs="Arial"/>
          <w:color w:val="7A7A7A"/>
        </w:rPr>
        <w:t>DoIP</w:t>
      </w:r>
      <w:proofErr w:type="spellEnd"/>
      <w:r>
        <w:rPr>
          <w:rFonts w:ascii="Arial" w:hAnsi="Arial" w:cs="Arial"/>
          <w:color w:val="7A7A7A"/>
        </w:rPr>
        <w:t xml:space="preserve">, </w:t>
      </w:r>
      <w:proofErr w:type="spellStart"/>
      <w:r>
        <w:rPr>
          <w:rFonts w:ascii="Arial" w:hAnsi="Arial" w:cs="Arial"/>
          <w:color w:val="7A7A7A"/>
        </w:rPr>
        <w:t>PassThru</w:t>
      </w:r>
      <w:proofErr w:type="spellEnd"/>
      <w:r>
        <w:rPr>
          <w:rFonts w:ascii="Arial" w:hAnsi="Arial" w:cs="Arial"/>
          <w:color w:val="7A7A7A"/>
        </w:rPr>
        <w:t>, e la possibilità di avere un’estensione del device HD Truck Software, che può essere acquistata separatamente.</w:t>
      </w:r>
    </w:p>
    <w:p w14:paraId="596325A1" w14:textId="77777777" w:rsidR="00C96FF1" w:rsidRDefault="00C96FF1" w:rsidP="00C96FF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7A7A7A"/>
        </w:rPr>
      </w:pPr>
      <w:r>
        <w:rPr>
          <w:rFonts w:ascii="Arial" w:hAnsi="Arial" w:cs="Arial"/>
          <w:color w:val="7A7A7A"/>
        </w:rPr>
        <w:t xml:space="preserve">In dotazione c’è la nuova LAUNCH O2-1 </w:t>
      </w:r>
      <w:proofErr w:type="spellStart"/>
      <w:r>
        <w:rPr>
          <w:rFonts w:ascii="Arial" w:hAnsi="Arial" w:cs="Arial"/>
          <w:color w:val="7A7A7A"/>
        </w:rPr>
        <w:t>ScopeBox</w:t>
      </w:r>
      <w:proofErr w:type="spellEnd"/>
      <w:r>
        <w:rPr>
          <w:rFonts w:ascii="Arial" w:hAnsi="Arial" w:cs="Arial"/>
          <w:color w:val="7A7A7A"/>
        </w:rPr>
        <w:t xml:space="preserve"> per gestire i test dei sensori, con un display regolabile di 13.3 pollici HD, una nuova interfaccia APK per funzioni più pratiche e tutti i cavi ed accessori necessari.</w:t>
      </w:r>
    </w:p>
    <w:p w14:paraId="0A5DCBBD" w14:textId="77777777" w:rsidR="004526B3" w:rsidRDefault="004526B3" w:rsidP="004526B3">
      <w:pPr>
        <w:rPr>
          <w:rFonts w:ascii="Arial" w:hAnsi="Arial" w:cs="Arial"/>
          <w:color w:val="7A7A7A"/>
          <w:shd w:val="clear" w:color="auto" w:fill="FFFFFF"/>
        </w:rPr>
      </w:pPr>
    </w:p>
    <w:p w14:paraId="1BE60DE0" w14:textId="77777777" w:rsidR="00C96FF1" w:rsidRDefault="00C96FF1" w:rsidP="004526B3">
      <w:pPr>
        <w:rPr>
          <w:rFonts w:ascii="Arial" w:hAnsi="Arial" w:cs="Arial"/>
          <w:color w:val="7A7A7A"/>
          <w:shd w:val="clear" w:color="auto" w:fill="FFFFFF"/>
        </w:rPr>
      </w:pPr>
    </w:p>
    <w:p w14:paraId="4DABEA94" w14:textId="3C8FACEF" w:rsidR="00C96FF1" w:rsidRDefault="00C96FF1" w:rsidP="004526B3">
      <w:pPr>
        <w:rPr>
          <w:rFonts w:ascii="Arial" w:hAnsi="Arial" w:cs="Arial"/>
          <w:color w:val="7A7A7A"/>
          <w:shd w:val="clear" w:color="auto" w:fill="EDEDED"/>
        </w:rPr>
      </w:pPr>
      <w:r>
        <w:rPr>
          <w:rFonts w:ascii="Arial" w:hAnsi="Arial" w:cs="Arial"/>
          <w:color w:val="7A7A7A"/>
          <w:shd w:val="clear" w:color="auto" w:fill="EDEDED"/>
        </w:rPr>
        <w:t>Ogni device acquistato include un pacchetto di aggiornamento del software. Dopo la scadenza l’utente può liberamente decidere se e quando effettuare un aggiornamento. Ciò significa che il cliente può aggiornare il suo device con l’ultima versione anche dopo anni di utilizzo, senza aver bisogno di alcun contratto e senza limite di tempo.</w:t>
      </w:r>
    </w:p>
    <w:p w14:paraId="289D90A3" w14:textId="77777777" w:rsidR="00C96FF1" w:rsidRDefault="00C96FF1" w:rsidP="004526B3">
      <w:pPr>
        <w:rPr>
          <w:rFonts w:ascii="Arial" w:hAnsi="Arial" w:cs="Arial"/>
          <w:color w:val="7A7A7A"/>
          <w:shd w:val="clear" w:color="auto" w:fill="EDEDED"/>
        </w:rPr>
      </w:pPr>
    </w:p>
    <w:p w14:paraId="255DDA74" w14:textId="77777777" w:rsidR="00C96FF1" w:rsidRDefault="00C96FF1" w:rsidP="004526B3">
      <w:pPr>
        <w:rPr>
          <w:rFonts w:ascii="Arial" w:hAnsi="Arial" w:cs="Arial"/>
          <w:color w:val="7A7A7A"/>
          <w:shd w:val="clear" w:color="auto" w:fill="EDEDED"/>
        </w:rPr>
      </w:pPr>
    </w:p>
    <w:p w14:paraId="33D4FE6F" w14:textId="6B10C877" w:rsidR="00C96FF1" w:rsidRDefault="00C96FF1" w:rsidP="004526B3">
      <w:pPr>
        <w:rPr>
          <w:rFonts w:ascii="Arial" w:hAnsi="Arial" w:cs="Arial"/>
          <w:color w:val="7A7A7A"/>
          <w:shd w:val="clear" w:color="auto" w:fill="FFFFFF"/>
        </w:rPr>
      </w:pPr>
      <w:r>
        <w:rPr>
          <w:rFonts w:ascii="Arial" w:hAnsi="Arial" w:cs="Arial"/>
          <w:color w:val="7A7A7A"/>
          <w:shd w:val="clear" w:color="auto" w:fill="FFFFFF"/>
        </w:rPr>
        <w:t>Approfitta dell’ampia copertura dei veicoli in un solo device senza dover aggiungere espansioni come downloads ecc. Il nostro dispositivo diagnostico completo X-431 EURO TAB III copre più di 100 produttori dall’Europa, Asia e America.</w:t>
      </w:r>
    </w:p>
    <w:p w14:paraId="4BDAE71F" w14:textId="403ACDA6" w:rsidR="004526B3" w:rsidRPr="004526B3" w:rsidRDefault="004526B3" w:rsidP="004526B3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4526B3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it-IT"/>
          <w14:ligatures w14:val="none"/>
        </w:rPr>
        <mc:AlternateContent>
          <mc:Choice Requires="wps">
            <w:drawing>
              <wp:inline distT="0" distB="0" distL="0" distR="0" wp14:anchorId="4F869CFA" wp14:editId="3198712E">
                <wp:extent cx="304800" cy="304800"/>
                <wp:effectExtent l="0" t="0" r="0" b="0"/>
                <wp:docPr id="1322758910" name="Rettangolo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E94FAD3" id="Rettangolo 1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7D0BC57" w14:textId="77777777" w:rsidR="004526B3" w:rsidRDefault="004526B3" w:rsidP="004526B3"/>
    <w:sectPr w:rsidR="004526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6B3"/>
    <w:rsid w:val="004526B3"/>
    <w:rsid w:val="007A203C"/>
    <w:rsid w:val="00C9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230A"/>
  <w15:chartTrackingRefBased/>
  <w15:docId w15:val="{3B711FCC-95E4-4B33-9289-B9A54607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mentor-image-box-title">
    <w:name w:val="elementor-image-box-title"/>
    <w:basedOn w:val="Normale"/>
    <w:rsid w:val="00452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C96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0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82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4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8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0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52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132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97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087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5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7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249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11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0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7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2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7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02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4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4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65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96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566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7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76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42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3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9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544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3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1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7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31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79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8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2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52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88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4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03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0072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252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35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7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Utente2</cp:lastModifiedBy>
  <cp:revision>2</cp:revision>
  <dcterms:created xsi:type="dcterms:W3CDTF">2023-04-28T12:44:00Z</dcterms:created>
  <dcterms:modified xsi:type="dcterms:W3CDTF">2023-04-28T12:44:00Z</dcterms:modified>
</cp:coreProperties>
</file>